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830"/>
      </w:tblGrid>
      <w:tr w:rsidR="00361650" w:rsidTr="001213C3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0" w:rsidRPr="0096549A" w:rsidRDefault="00361650" w:rsidP="00361650">
            <w:pPr>
              <w:jc w:val="center"/>
              <w:rPr>
                <w:b/>
                <w:bCs/>
                <w:sz w:val="44"/>
                <w:szCs w:val="44"/>
              </w:rPr>
            </w:pPr>
            <w:r w:rsidRPr="0096549A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احمد سيد حسين</w:t>
            </w:r>
          </w:p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2A33F8" w:rsidP="002A33F8">
            <w:pPr>
              <w:jc w:val="right"/>
            </w:pPr>
            <w:r>
              <w:rPr>
                <w:rFonts w:hint="cs"/>
                <w:rtl/>
              </w:rPr>
              <w:t xml:space="preserve">شارع الأميرة فاطمة اسماعيل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الدقى - الجيزة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Pr="007D22F6" w:rsidRDefault="002A33F8">
            <w:pPr>
              <w:rPr>
                <w:sz w:val="24"/>
                <w:szCs w:val="24"/>
              </w:rPr>
            </w:pPr>
            <w:r w:rsidRPr="007D22F6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2A33F8" w:rsidP="002A33F8">
            <w:pPr>
              <w:jc w:val="right"/>
            </w:pPr>
            <w:r>
              <w:rPr>
                <w:rFonts w:hint="cs"/>
                <w:rtl/>
              </w:rPr>
              <w:t>01117010507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Pr="007D22F6" w:rsidRDefault="002A33F8">
            <w:pPr>
              <w:rPr>
                <w:sz w:val="24"/>
                <w:szCs w:val="24"/>
              </w:rPr>
            </w:pPr>
            <w:r w:rsidRPr="007D22F6">
              <w:rPr>
                <w:rFonts w:hint="cs"/>
                <w:sz w:val="24"/>
                <w:szCs w:val="24"/>
                <w:rtl/>
              </w:rPr>
              <w:t>التليفون (الموبيل)</w:t>
            </w:r>
          </w:p>
        </w:tc>
      </w:tr>
      <w:tr w:rsidR="00361650" w:rsidTr="00C8230E">
        <w:tc>
          <w:tcPr>
            <w:tcW w:w="6948" w:type="dxa"/>
            <w:tcBorders>
              <w:top w:val="nil"/>
              <w:left w:val="nil"/>
              <w:bottom w:val="single" w:sz="24" w:space="0" w:color="auto"/>
            </w:tcBorders>
          </w:tcPr>
          <w:p w:rsidR="00361650" w:rsidRDefault="002A33F8" w:rsidP="002A33F8">
            <w:pPr>
              <w:jc w:val="right"/>
            </w:pPr>
            <w:r>
              <w:rPr>
                <w:rFonts w:hint="cs"/>
                <w:rtl/>
              </w:rPr>
              <w:t>19 سبتمبر 1978</w:t>
            </w:r>
          </w:p>
        </w:tc>
        <w:tc>
          <w:tcPr>
            <w:tcW w:w="2830" w:type="dxa"/>
            <w:tcBorders>
              <w:top w:val="nil"/>
              <w:bottom w:val="single" w:sz="24" w:space="0" w:color="auto"/>
              <w:right w:val="nil"/>
            </w:tcBorders>
          </w:tcPr>
          <w:p w:rsidR="00361650" w:rsidRPr="007D22F6" w:rsidRDefault="002A33F8">
            <w:pPr>
              <w:rPr>
                <w:sz w:val="24"/>
                <w:szCs w:val="24"/>
              </w:rPr>
            </w:pPr>
            <w:r w:rsidRPr="007D22F6">
              <w:rPr>
                <w:rFonts w:hint="cs"/>
                <w:sz w:val="24"/>
                <w:szCs w:val="24"/>
                <w:rtl/>
              </w:rPr>
              <w:t>تاريخ الميلاد</w:t>
            </w:r>
          </w:p>
        </w:tc>
      </w:tr>
      <w:tr w:rsidR="00361650" w:rsidTr="00C8230E">
        <w:tc>
          <w:tcPr>
            <w:tcW w:w="6948" w:type="dxa"/>
            <w:tcBorders>
              <w:top w:val="single" w:sz="24" w:space="0" w:color="auto"/>
              <w:left w:val="nil"/>
              <w:bottom w:val="nil"/>
            </w:tcBorders>
          </w:tcPr>
          <w:p w:rsidR="00361650" w:rsidRDefault="00361650"/>
        </w:tc>
        <w:tc>
          <w:tcPr>
            <w:tcW w:w="2830" w:type="dxa"/>
            <w:tcBorders>
              <w:top w:val="single" w:sz="24" w:space="0" w:color="auto"/>
              <w:bottom w:val="nil"/>
              <w:right w:val="nil"/>
            </w:tcBorders>
          </w:tcPr>
          <w:p w:rsidR="00361650" w:rsidRDefault="00361650"/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361650"/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Pr="007D22F6" w:rsidRDefault="002A33F8">
            <w:pPr>
              <w:rPr>
                <w:b/>
                <w:bCs/>
                <w:sz w:val="32"/>
                <w:szCs w:val="32"/>
              </w:rPr>
            </w:pPr>
            <w:r w:rsidRPr="007D22F6">
              <w:rPr>
                <w:rFonts w:hint="cs"/>
                <w:b/>
                <w:bCs/>
                <w:sz w:val="32"/>
                <w:szCs w:val="32"/>
                <w:rtl/>
              </w:rPr>
              <w:t>المؤهلات الأكاديمية</w:t>
            </w:r>
          </w:p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2A33F8" w:rsidP="00127C2A">
            <w:pPr>
              <w:jc w:val="right"/>
              <w:rPr>
                <w:b/>
                <w:bCs/>
              </w:rPr>
            </w:pPr>
            <w:r w:rsidRPr="00013550">
              <w:rPr>
                <w:rFonts w:hint="cs"/>
                <w:b/>
                <w:bCs/>
                <w:rtl/>
              </w:rPr>
              <w:t xml:space="preserve">دكتوراه الفلسفة فى العلوم الزراعية (انتاج زراعى </w:t>
            </w:r>
            <w:r w:rsidRPr="00013550">
              <w:rPr>
                <w:b/>
                <w:bCs/>
                <w:rtl/>
              </w:rPr>
              <w:t>–</w:t>
            </w:r>
            <w:r w:rsidRPr="00013550">
              <w:rPr>
                <w:rFonts w:hint="cs"/>
                <w:b/>
                <w:bCs/>
                <w:rtl/>
              </w:rPr>
              <w:t xml:space="preserve"> وراثة)</w:t>
            </w:r>
          </w:p>
          <w:p w:rsidR="00686EA5" w:rsidRPr="00686EA5" w:rsidRDefault="00686EA5" w:rsidP="00127C2A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الموضوع:</w:t>
            </w:r>
            <w:r w:rsidR="00CF5014">
              <w:rPr>
                <w:rFonts w:hint="cs"/>
                <w:rtl/>
                <w:lang w:bidi="ar-EG"/>
              </w:rPr>
              <w:t xml:space="preserve"> دراسة الجينات المسؤولة عن التفريع ومقاومة الامراض فى الشعير والارز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Default="00361650"/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686EA5" w:rsidRDefault="002A33F8" w:rsidP="00686EA5">
            <w:pPr>
              <w:jc w:val="right"/>
            </w:pPr>
            <w:r>
              <w:rPr>
                <w:rFonts w:hint="cs"/>
                <w:rtl/>
              </w:rPr>
              <w:t xml:space="preserve">كلية الزراعة جامعة ميلانو </w:t>
            </w:r>
            <w:r w:rsidR="00686EA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ايطاليا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Default="00361650"/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2A33F8" w:rsidP="00127C2A">
            <w:pPr>
              <w:jc w:val="right"/>
            </w:pPr>
            <w:r>
              <w:rPr>
                <w:rFonts w:hint="cs"/>
                <w:rtl/>
              </w:rPr>
              <w:t>يناير 2014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Default="00361650"/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361650" w:rsidP="00127C2A">
            <w:pPr>
              <w:jc w:val="right"/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Default="00361650"/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2A33F8" w:rsidP="00127C2A">
            <w:pPr>
              <w:jc w:val="right"/>
              <w:rPr>
                <w:b/>
                <w:bCs/>
                <w:rtl/>
              </w:rPr>
            </w:pPr>
            <w:r w:rsidRPr="00013550">
              <w:rPr>
                <w:rFonts w:hint="cs"/>
                <w:b/>
                <w:bCs/>
                <w:rtl/>
              </w:rPr>
              <w:t>ماجستير العلوم الزراعية (المكافحة المتكاملة للأفات</w:t>
            </w:r>
            <w:r w:rsidR="00956EF5" w:rsidRPr="00013550">
              <w:rPr>
                <w:rFonts w:hint="cs"/>
                <w:b/>
                <w:bCs/>
                <w:rtl/>
              </w:rPr>
              <w:t xml:space="preserve"> </w:t>
            </w:r>
            <w:r w:rsidR="00956EF5" w:rsidRPr="00013550">
              <w:rPr>
                <w:b/>
                <w:bCs/>
                <w:rtl/>
              </w:rPr>
              <w:t>–</w:t>
            </w:r>
            <w:r w:rsidR="00956EF5" w:rsidRPr="00013550">
              <w:rPr>
                <w:rFonts w:hint="cs"/>
                <w:b/>
                <w:bCs/>
                <w:rtl/>
              </w:rPr>
              <w:t xml:space="preserve"> امراض نبات</w:t>
            </w:r>
            <w:r w:rsidRPr="00013550">
              <w:rPr>
                <w:rFonts w:hint="cs"/>
                <w:b/>
                <w:bCs/>
                <w:rtl/>
              </w:rPr>
              <w:t>)</w:t>
            </w:r>
          </w:p>
          <w:p w:rsidR="00CF5014" w:rsidRPr="00CF5014" w:rsidRDefault="00CF5014" w:rsidP="00127C2A">
            <w:pPr>
              <w:jc w:val="right"/>
            </w:pPr>
            <w:r>
              <w:rPr>
                <w:rFonts w:hint="cs"/>
                <w:b/>
                <w:bCs/>
                <w:rtl/>
              </w:rPr>
              <w:t>الموضوع:</w:t>
            </w:r>
            <w:r>
              <w:rPr>
                <w:rFonts w:hint="cs"/>
                <w:rtl/>
              </w:rPr>
              <w:t xml:space="preserve"> دراسة الصفات المرضية لعزلات من الفيزاريوم المصببة لمرض العفن الجاف للموالح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Default="00361650"/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2A33F8" w:rsidP="00127C2A">
            <w:pPr>
              <w:jc w:val="right"/>
            </w:pPr>
            <w:r>
              <w:rPr>
                <w:rFonts w:hint="cs"/>
                <w:rtl/>
              </w:rPr>
              <w:t>معهد الدراسات الزراعية البحر المتوسط</w:t>
            </w:r>
            <w:r w:rsidR="00956EF5">
              <w:rPr>
                <w:rFonts w:hint="cs"/>
                <w:rtl/>
              </w:rPr>
              <w:t xml:space="preserve"> - ايطاليا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Default="00361650"/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956EF5" w:rsidP="00127C2A">
            <w:pPr>
              <w:jc w:val="right"/>
            </w:pPr>
            <w:r>
              <w:rPr>
                <w:rFonts w:hint="cs"/>
                <w:rtl/>
              </w:rPr>
              <w:t>اكتوبر 2009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Default="00361650"/>
        </w:tc>
      </w:tr>
      <w:tr w:rsidR="00361650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361650" w:rsidRDefault="00361650" w:rsidP="00127C2A">
            <w:pPr>
              <w:jc w:val="right"/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361650" w:rsidRDefault="00361650"/>
        </w:tc>
      </w:tr>
      <w:tr w:rsidR="00956EF5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56EF5" w:rsidRDefault="00956EF5" w:rsidP="00127C2A">
            <w:pPr>
              <w:jc w:val="right"/>
              <w:rPr>
                <w:b/>
                <w:bCs/>
                <w:rtl/>
              </w:rPr>
            </w:pPr>
            <w:r w:rsidRPr="00013550">
              <w:rPr>
                <w:rFonts w:hint="cs"/>
                <w:b/>
                <w:bCs/>
                <w:rtl/>
              </w:rPr>
              <w:t xml:space="preserve">ماجستير العلوم الزراعية (المكافحة المتكاملة للأفات </w:t>
            </w:r>
            <w:r w:rsidRPr="00013550">
              <w:rPr>
                <w:b/>
                <w:bCs/>
                <w:rtl/>
              </w:rPr>
              <w:t>–</w:t>
            </w:r>
            <w:r w:rsidRPr="00013550">
              <w:rPr>
                <w:rFonts w:hint="cs"/>
                <w:b/>
                <w:bCs/>
                <w:rtl/>
              </w:rPr>
              <w:t xml:space="preserve"> امراض نبات)</w:t>
            </w:r>
          </w:p>
          <w:p w:rsidR="00CF5014" w:rsidRPr="00CF5014" w:rsidRDefault="00CF5014" w:rsidP="00127C2A">
            <w:pPr>
              <w:jc w:val="right"/>
            </w:pPr>
            <w:r>
              <w:rPr>
                <w:rFonts w:hint="cs"/>
                <w:b/>
                <w:bCs/>
                <w:rtl/>
              </w:rPr>
              <w:t>الموضوع:</w:t>
            </w:r>
            <w:r>
              <w:rPr>
                <w:rFonts w:hint="cs"/>
                <w:rtl/>
              </w:rPr>
              <w:t xml:space="preserve"> دراسات عن حساسية الاختبارات المستخدمة للكشف عن بكتيريا العفن البنى ودراسة التنوع البيولوجى لها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56EF5" w:rsidRDefault="00956EF5"/>
        </w:tc>
      </w:tr>
      <w:tr w:rsidR="00956EF5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56EF5" w:rsidRDefault="00956EF5" w:rsidP="00127C2A">
            <w:pPr>
              <w:jc w:val="right"/>
            </w:pPr>
            <w:r>
              <w:rPr>
                <w:rFonts w:hint="cs"/>
                <w:rtl/>
              </w:rPr>
              <w:t xml:space="preserve">كلية العلوم البيولوجية/كلية الزراعة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نيوكاسل - انجلترا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56EF5" w:rsidRDefault="00956EF5"/>
        </w:tc>
      </w:tr>
      <w:tr w:rsidR="00956EF5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56EF5" w:rsidRDefault="00956EF5" w:rsidP="00127C2A">
            <w:pPr>
              <w:jc w:val="right"/>
            </w:pPr>
            <w:r>
              <w:rPr>
                <w:rFonts w:hint="cs"/>
                <w:rtl/>
              </w:rPr>
              <w:t>اكتوبر 2004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56EF5" w:rsidRDefault="00956EF5"/>
        </w:tc>
      </w:tr>
      <w:tr w:rsidR="00956EF5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56EF5" w:rsidRDefault="00956EF5" w:rsidP="00127C2A">
            <w:pPr>
              <w:jc w:val="right"/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56EF5" w:rsidRDefault="00956EF5"/>
        </w:tc>
      </w:tr>
      <w:tr w:rsidR="00956EF5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56EF5" w:rsidRPr="00013550" w:rsidRDefault="00973E6F" w:rsidP="00127C2A">
            <w:pPr>
              <w:jc w:val="right"/>
              <w:rPr>
                <w:b/>
                <w:bCs/>
              </w:rPr>
            </w:pPr>
            <w:r w:rsidRPr="00013550">
              <w:rPr>
                <w:rFonts w:hint="cs"/>
                <w:b/>
                <w:bCs/>
                <w:rtl/>
              </w:rPr>
              <w:t>بكالوريوس العلوم (الكيمياء الحيوية)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56EF5" w:rsidRDefault="00956EF5"/>
        </w:tc>
      </w:tr>
      <w:tr w:rsidR="00956EF5" w:rsidTr="00C8230E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56EF5" w:rsidRDefault="00973E6F" w:rsidP="00127C2A">
            <w:pPr>
              <w:jc w:val="right"/>
            </w:pPr>
            <w:r>
              <w:rPr>
                <w:rFonts w:hint="cs"/>
                <w:rtl/>
              </w:rPr>
              <w:t xml:space="preserve">كلية العلوم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عين شمس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مصر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56EF5" w:rsidRDefault="00956EF5"/>
        </w:tc>
      </w:tr>
      <w:tr w:rsidR="00973E6F" w:rsidTr="00C8230E">
        <w:tc>
          <w:tcPr>
            <w:tcW w:w="6948" w:type="dxa"/>
            <w:tcBorders>
              <w:top w:val="nil"/>
              <w:left w:val="nil"/>
              <w:bottom w:val="thinThickSmallGap" w:sz="24" w:space="0" w:color="auto"/>
            </w:tcBorders>
          </w:tcPr>
          <w:p w:rsidR="00973E6F" w:rsidRDefault="00973E6F" w:rsidP="00127C2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سبتمبر 2000</w:t>
            </w:r>
          </w:p>
        </w:tc>
        <w:tc>
          <w:tcPr>
            <w:tcW w:w="2830" w:type="dxa"/>
            <w:tcBorders>
              <w:top w:val="nil"/>
              <w:bottom w:val="thinThickSmallGap" w:sz="24" w:space="0" w:color="auto"/>
              <w:right w:val="nil"/>
            </w:tcBorders>
          </w:tcPr>
          <w:p w:rsidR="00973E6F" w:rsidRDefault="00973E6F"/>
        </w:tc>
      </w:tr>
      <w:tr w:rsidR="00973E6F" w:rsidTr="00C8230E">
        <w:tc>
          <w:tcPr>
            <w:tcW w:w="6948" w:type="dxa"/>
            <w:tcBorders>
              <w:top w:val="thinThickSmallGap" w:sz="24" w:space="0" w:color="auto"/>
              <w:left w:val="nil"/>
              <w:bottom w:val="nil"/>
            </w:tcBorders>
          </w:tcPr>
          <w:p w:rsidR="00973E6F" w:rsidRDefault="00973E6F">
            <w:pPr>
              <w:rPr>
                <w:rtl/>
              </w:rPr>
            </w:pPr>
          </w:p>
        </w:tc>
        <w:tc>
          <w:tcPr>
            <w:tcW w:w="2830" w:type="dxa"/>
            <w:tcBorders>
              <w:top w:val="thinThickSmallGap" w:sz="24" w:space="0" w:color="auto"/>
              <w:bottom w:val="nil"/>
              <w:right w:val="nil"/>
            </w:tcBorders>
          </w:tcPr>
          <w:p w:rsidR="00973E6F" w:rsidRDefault="00973E6F"/>
        </w:tc>
      </w:tr>
      <w:tr w:rsidR="00973E6F" w:rsidTr="001213C3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73E6F" w:rsidRDefault="00973E6F">
            <w:pPr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73E6F" w:rsidRPr="007D22F6" w:rsidRDefault="00127C2A">
            <w:pPr>
              <w:rPr>
                <w:b/>
                <w:bCs/>
                <w:sz w:val="32"/>
                <w:szCs w:val="32"/>
              </w:rPr>
            </w:pPr>
            <w:r w:rsidRPr="007D22F6">
              <w:rPr>
                <w:rFonts w:hint="cs"/>
                <w:b/>
                <w:bCs/>
                <w:sz w:val="32"/>
                <w:szCs w:val="32"/>
                <w:rtl/>
              </w:rPr>
              <w:t>الخبرات الوظيفية</w:t>
            </w:r>
          </w:p>
        </w:tc>
      </w:tr>
      <w:tr w:rsidR="00973E6F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73E6F" w:rsidRPr="00013550" w:rsidRDefault="00127C2A" w:rsidP="00404612">
            <w:pPr>
              <w:jc w:val="right"/>
              <w:rPr>
                <w:b/>
                <w:bCs/>
                <w:rtl/>
              </w:rPr>
            </w:pPr>
            <w:r w:rsidRPr="00013550">
              <w:rPr>
                <w:rFonts w:hint="cs"/>
                <w:b/>
                <w:bCs/>
                <w:rtl/>
              </w:rPr>
              <w:t xml:space="preserve">اخصائى مكافحة افات زراعية 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73E6F" w:rsidRDefault="00973E6F"/>
        </w:tc>
      </w:tr>
      <w:tr w:rsidR="00973E6F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73E6F" w:rsidRDefault="00127C2A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الإدارة المركزية للحجر الزراعى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وزارة الزراعة واستصلاح الاراضى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73E6F" w:rsidRDefault="00973E6F"/>
        </w:tc>
      </w:tr>
      <w:tr w:rsidR="00973E6F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73E6F" w:rsidRDefault="00404612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2002 - 2016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73E6F" w:rsidRDefault="00973E6F"/>
        </w:tc>
      </w:tr>
      <w:tr w:rsidR="00973E6F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73E6F" w:rsidRDefault="00973E6F">
            <w:pPr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73E6F" w:rsidRDefault="00973E6F"/>
        </w:tc>
      </w:tr>
      <w:tr w:rsidR="00973E6F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73E6F" w:rsidRPr="009E20BC" w:rsidRDefault="00404612" w:rsidP="009E20BC">
            <w:pPr>
              <w:jc w:val="right"/>
              <w:rPr>
                <w:b/>
                <w:bCs/>
                <w:lang w:val="en-US" w:bidi="ar-EG"/>
              </w:rPr>
            </w:pPr>
            <w:r w:rsidRPr="00013550">
              <w:rPr>
                <w:rFonts w:hint="cs"/>
                <w:b/>
                <w:bCs/>
                <w:rtl/>
              </w:rPr>
              <w:t>اخصائى تشخيص امراض نباتية</w:t>
            </w:r>
            <w:r w:rsidR="00013550">
              <w:rPr>
                <w:rFonts w:hint="cs"/>
                <w:b/>
                <w:bCs/>
                <w:rtl/>
                <w:lang w:val="en-GB" w:bidi="ar-EG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73E6F" w:rsidRDefault="00973E6F"/>
        </w:tc>
      </w:tr>
      <w:tr w:rsidR="00973E6F" w:rsidTr="00C8230E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973E6F" w:rsidRDefault="00404612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مشروع حصر ومكافحة العفن البنى فى البطاطس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قطاع الخدمات الزراعية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وزارة الزراعة واستصلاح الاراضى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73E6F" w:rsidRDefault="00973E6F"/>
        </w:tc>
      </w:tr>
      <w:tr w:rsidR="00973E6F" w:rsidTr="00C8230E">
        <w:tc>
          <w:tcPr>
            <w:tcW w:w="6948" w:type="dxa"/>
            <w:tcBorders>
              <w:top w:val="nil"/>
              <w:left w:val="nil"/>
              <w:bottom w:val="thinThickSmallGap" w:sz="24" w:space="0" w:color="auto"/>
            </w:tcBorders>
          </w:tcPr>
          <w:p w:rsidR="00973E6F" w:rsidRDefault="00404612" w:rsidP="00CF50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2002 </w:t>
            </w:r>
            <w:r w:rsidR="00CF5014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2016</w:t>
            </w:r>
          </w:p>
          <w:p w:rsidR="00CF5014" w:rsidRDefault="00CF5014" w:rsidP="00CF5014">
            <w:pPr>
              <w:jc w:val="right"/>
              <w:rPr>
                <w:rtl/>
              </w:rPr>
            </w:pPr>
          </w:p>
          <w:p w:rsidR="00CF5014" w:rsidRPr="00CF5014" w:rsidRDefault="00CF5014" w:rsidP="00CF5014">
            <w:pPr>
              <w:jc w:val="right"/>
              <w:rPr>
                <w:b/>
                <w:bCs/>
                <w:rtl/>
              </w:rPr>
            </w:pPr>
            <w:r w:rsidRPr="00CF5014">
              <w:rPr>
                <w:rFonts w:hint="cs"/>
                <w:b/>
                <w:bCs/>
                <w:rtl/>
              </w:rPr>
              <w:t xml:space="preserve">مستشار علمى </w:t>
            </w:r>
          </w:p>
          <w:p w:rsidR="00CF5014" w:rsidRDefault="00CF5014" w:rsidP="00CF50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مشروع تشديد الإجراءات الخاصة بمنع دخول وانتشار مرض التدهور السريع لاشجار الزيتون فى اقليم البحر المتوسط</w:t>
            </w:r>
          </w:p>
          <w:p w:rsidR="00CF5014" w:rsidRDefault="00CF5014" w:rsidP="00CF50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منظمة الاغذية والزراعة "الفاو"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الأمم المتحدة</w:t>
            </w:r>
          </w:p>
          <w:p w:rsidR="00CF5014" w:rsidRDefault="00CF5014" w:rsidP="00CF50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2016-2017</w:t>
            </w:r>
          </w:p>
          <w:p w:rsidR="00CF5014" w:rsidRDefault="00CF5014" w:rsidP="00CF5014">
            <w:pPr>
              <w:jc w:val="right"/>
              <w:rPr>
                <w:rtl/>
              </w:rPr>
            </w:pPr>
          </w:p>
          <w:p w:rsidR="00CF5014" w:rsidRPr="00CF5014" w:rsidRDefault="00CF5014" w:rsidP="00CF5014">
            <w:pPr>
              <w:jc w:val="right"/>
              <w:rPr>
                <w:b/>
                <w:bCs/>
                <w:rtl/>
              </w:rPr>
            </w:pPr>
            <w:r w:rsidRPr="00CF5014">
              <w:rPr>
                <w:rFonts w:hint="cs"/>
                <w:b/>
                <w:bCs/>
                <w:rtl/>
              </w:rPr>
              <w:t>اخصائى امراض نبات</w:t>
            </w:r>
          </w:p>
          <w:p w:rsidR="00CF5014" w:rsidRDefault="009364C1" w:rsidP="009364C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برنامج المراقبة الوطنى الإيطالى لفيروسات اشجار الموالح الحجرية  و</w:t>
            </w:r>
            <w:r w:rsidRPr="0018544A">
              <w:rPr>
                <w:rFonts w:cs="Arial"/>
                <w:rtl/>
              </w:rPr>
              <w:t>استئصال</w:t>
            </w:r>
            <w:r w:rsidRPr="0018544A">
              <w:rPr>
                <w:rFonts w:cs="Arial"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مرض التدهور السريع  لاشجار الموالح فى اقليم بوليا بجنوب ايطاليا</w:t>
            </w:r>
          </w:p>
          <w:p w:rsidR="00CF5014" w:rsidRDefault="00CF5014" w:rsidP="00CF5014">
            <w:pPr>
              <w:jc w:val="right"/>
              <w:rPr>
                <w:rtl/>
              </w:rPr>
            </w:pPr>
            <w:r w:rsidRPr="00CF5014">
              <w:rPr>
                <w:rFonts w:cs="Arial"/>
                <w:rtl/>
              </w:rPr>
              <w:t>معهد الدراسات الزراعية البحر المتوسط - ايطاليا</w:t>
            </w:r>
          </w:p>
          <w:p w:rsidR="00CF5014" w:rsidRDefault="00CF5014" w:rsidP="00CF50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2010-2011</w:t>
            </w:r>
          </w:p>
        </w:tc>
        <w:tc>
          <w:tcPr>
            <w:tcW w:w="2830" w:type="dxa"/>
            <w:tcBorders>
              <w:top w:val="nil"/>
              <w:bottom w:val="thinThickSmallGap" w:sz="24" w:space="0" w:color="auto"/>
              <w:right w:val="nil"/>
            </w:tcBorders>
          </w:tcPr>
          <w:p w:rsidR="00973E6F" w:rsidRDefault="00973E6F"/>
        </w:tc>
      </w:tr>
      <w:tr w:rsidR="008976DA" w:rsidTr="00C8230E">
        <w:tc>
          <w:tcPr>
            <w:tcW w:w="6948" w:type="dxa"/>
            <w:tcBorders>
              <w:top w:val="thinThickSmallGap" w:sz="24" w:space="0" w:color="auto"/>
              <w:left w:val="nil"/>
              <w:bottom w:val="nil"/>
            </w:tcBorders>
          </w:tcPr>
          <w:p w:rsidR="008976DA" w:rsidRDefault="008976DA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thinThickSmallGap" w:sz="24" w:space="0" w:color="auto"/>
              <w:bottom w:val="nil"/>
              <w:right w:val="nil"/>
            </w:tcBorders>
          </w:tcPr>
          <w:p w:rsidR="008976DA" w:rsidRDefault="008976DA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480F57" w:rsidP="00415CDA">
            <w:pPr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013550">
              <w:rPr>
                <w:rFonts w:hint="cs"/>
                <w:rtl/>
              </w:rPr>
              <w:t>دورة تدريبية عن اجراءات الصحة النباتية والفحص المعملى لمرضى العفن البنى والحلقى فى البطاطس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Pr="007D22F6" w:rsidRDefault="00013550" w:rsidP="00415CDA">
            <w:pPr>
              <w:rPr>
                <w:b/>
                <w:bCs/>
                <w:sz w:val="32"/>
                <w:szCs w:val="32"/>
              </w:rPr>
            </w:pPr>
            <w:r w:rsidRPr="007D22F6">
              <w:rPr>
                <w:rFonts w:hint="cs"/>
                <w:b/>
                <w:bCs/>
                <w:sz w:val="32"/>
                <w:szCs w:val="32"/>
                <w:rtl/>
              </w:rPr>
              <w:t>الدورات التدريبية المتخصصة</w:t>
            </w:r>
          </w:p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415CDA">
            <w:pPr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اوسلو - النرويج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Pr="007D22F6" w:rsidRDefault="00013550" w:rsidP="00415CDA">
            <w:pPr>
              <w:rPr>
                <w:b/>
                <w:bCs/>
              </w:rPr>
            </w:pPr>
          </w:p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AB3D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نوفمبر 2004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480F57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013550">
              <w:rPr>
                <w:rFonts w:hint="cs"/>
                <w:rtl/>
              </w:rPr>
              <w:t>دورة تدريبية عن اجراءات الصحة النباتية والاشتراطات الحجرية للتعامل مع مرض اللفحة النارية للتفاحيات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0814F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بارى - ايطاليا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مايو 2008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480F57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013550">
              <w:rPr>
                <w:rFonts w:hint="cs"/>
                <w:rtl/>
              </w:rPr>
              <w:t>دورة تدريبية عن الاتفاقية الدولية لوقاية النباتات والمعايير ال</w:t>
            </w:r>
            <w:r w:rsidR="00013550">
              <w:rPr>
                <w:rFonts w:hint="cs"/>
                <w:rtl/>
                <w:lang w:val="en-GB" w:bidi="ar-EG"/>
              </w:rPr>
              <w:t>دولية لتدابير الصحة النباتية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Pr="0033019E" w:rsidRDefault="00013550" w:rsidP="00404612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</w:rPr>
              <w:t>بارى - ايطاليا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415CDA" w:rsidRDefault="00013550" w:rsidP="00415CD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اكتوبر 2007</w:t>
            </w:r>
          </w:p>
          <w:p w:rsidR="00415CDA" w:rsidRDefault="00415CDA" w:rsidP="00415CDA">
            <w:pPr>
              <w:jc w:val="right"/>
              <w:rPr>
                <w:rtl/>
              </w:rPr>
            </w:pPr>
          </w:p>
          <w:p w:rsidR="00415CDA" w:rsidRDefault="00415CDA" w:rsidP="00415CDA">
            <w:pPr>
              <w:bidi/>
            </w:pPr>
            <w:r>
              <w:rPr>
                <w:rFonts w:hint="cs"/>
                <w:rtl/>
              </w:rPr>
              <w:t>دورة تدريبية عن اجراءات الصحة النباتية والفحص المعملى لبكتيريا</w:t>
            </w:r>
            <w:r>
              <w:t xml:space="preserve"> </w:t>
            </w:r>
            <w:r w:rsidRPr="00CC4BDC">
              <w:rPr>
                <w:i/>
                <w:iCs/>
              </w:rPr>
              <w:t>Xylella fastidiosa</w:t>
            </w:r>
            <w:r>
              <w:t xml:space="preserve"> </w:t>
            </w:r>
          </w:p>
          <w:p w:rsidR="00415CDA" w:rsidRDefault="00415CDA" w:rsidP="00415CDA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بارى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ايطاليا </w:t>
            </w:r>
          </w:p>
          <w:p w:rsidR="00415CDA" w:rsidRPr="00415CDA" w:rsidRDefault="00415CDA" w:rsidP="00415CDA">
            <w:pPr>
              <w:bidi/>
              <w:rPr>
                <w:lang w:val="en-US"/>
              </w:rPr>
            </w:pPr>
            <w:r>
              <w:rPr>
                <w:rFonts w:hint="cs"/>
                <w:rtl/>
                <w:lang w:bidi="ar-EG"/>
              </w:rPr>
              <w:t>اكتوبر 2010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480F57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013550">
              <w:rPr>
                <w:rFonts w:hint="cs"/>
                <w:rtl/>
              </w:rPr>
              <w:t>دورة تدريبية عن اجراءات الحجر ال</w:t>
            </w:r>
            <w:bookmarkStart w:id="0" w:name="_GoBack"/>
            <w:bookmarkEnd w:id="0"/>
            <w:r w:rsidR="00013550">
              <w:rPr>
                <w:rFonts w:hint="cs"/>
                <w:rtl/>
              </w:rPr>
              <w:t>زراعى المصرى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الاسكندرية - مصر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A82B4D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40461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نوفمبر 2015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013550" w:rsidTr="004E2872">
        <w:tc>
          <w:tcPr>
            <w:tcW w:w="6948" w:type="dxa"/>
            <w:tcBorders>
              <w:top w:val="nil"/>
              <w:left w:val="nil"/>
              <w:bottom w:val="nil"/>
            </w:tcBorders>
          </w:tcPr>
          <w:p w:rsidR="00013550" w:rsidRDefault="00013550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13550" w:rsidRDefault="00013550"/>
        </w:tc>
      </w:tr>
      <w:tr w:rsidR="009364C1" w:rsidTr="00076D62">
        <w:tc>
          <w:tcPr>
            <w:tcW w:w="6948" w:type="dxa"/>
            <w:tcBorders>
              <w:top w:val="thinThickSmallGap" w:sz="24" w:space="0" w:color="auto"/>
              <w:left w:val="nil"/>
              <w:bottom w:val="nil"/>
            </w:tcBorders>
          </w:tcPr>
          <w:p w:rsidR="009364C1" w:rsidRDefault="009364C1" w:rsidP="00415CDA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thinThickSmallGap" w:sz="24" w:space="0" w:color="auto"/>
              <w:bottom w:val="nil"/>
              <w:right w:val="nil"/>
            </w:tcBorders>
          </w:tcPr>
          <w:p w:rsidR="009364C1" w:rsidRDefault="009364C1"/>
        </w:tc>
      </w:tr>
      <w:tr w:rsidR="009364C1" w:rsidTr="00076D62">
        <w:tc>
          <w:tcPr>
            <w:tcW w:w="6948" w:type="dxa"/>
            <w:tcBorders>
              <w:top w:val="nil"/>
              <w:left w:val="nil"/>
              <w:bottom w:val="thinThickSmallGap" w:sz="24" w:space="0" w:color="auto"/>
            </w:tcBorders>
          </w:tcPr>
          <w:p w:rsidR="009364C1" w:rsidRPr="002E6BF7" w:rsidRDefault="009364C1" w:rsidP="009D4DBF">
            <w:pPr>
              <w:numPr>
                <w:ilvl w:val="0"/>
                <w:numId w:val="1"/>
              </w:numPr>
              <w:suppressAutoHyphens/>
              <w:ind w:left="319" w:hanging="319"/>
              <w:contextualSpacing/>
              <w:jc w:val="both"/>
              <w:rPr>
                <w:rFonts w:asciiTheme="majorBidi" w:eastAsia="Times New Roman" w:hAnsiTheme="majorBidi" w:cstheme="majorBidi"/>
                <w:lang w:val="en-GB" w:eastAsia="ar-SA"/>
              </w:rPr>
            </w:pPr>
            <w:r w:rsidRPr="002E6BF7">
              <w:rPr>
                <w:rFonts w:asciiTheme="majorBidi" w:eastAsia="Times New Roman" w:hAnsiTheme="majorBidi" w:cstheme="majorBidi"/>
                <w:b/>
                <w:bCs/>
                <w:lang w:val="en-GB" w:eastAsia="ar-SA"/>
              </w:rPr>
              <w:t xml:space="preserve">Ahmed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b/>
                <w:bCs/>
                <w:lang w:val="en-GB" w:eastAsia="ar-SA"/>
              </w:rPr>
              <w:t>Hussien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Elahe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Tavakol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David S. Horner,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María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Muñoz-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Amatriaín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Gary J.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Muehlbauer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Laura Rossini (2014). Genetics of tillering in rice and barley. </w:t>
            </w:r>
            <w:r w:rsidRPr="002E6BF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Plant Genome,</w:t>
            </w:r>
            <w:r w:rsidRPr="002E6B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 7: 1–20</w:t>
            </w:r>
          </w:p>
          <w:p w:rsidR="009364C1" w:rsidRPr="002E6BF7" w:rsidRDefault="009364C1" w:rsidP="009D4DBF">
            <w:pPr>
              <w:numPr>
                <w:ilvl w:val="0"/>
                <w:numId w:val="1"/>
              </w:numPr>
              <w:suppressAutoHyphens/>
              <w:ind w:left="319" w:hanging="319"/>
              <w:contextualSpacing/>
              <w:jc w:val="both"/>
              <w:rPr>
                <w:rFonts w:asciiTheme="majorBidi" w:eastAsia="Times New Roman" w:hAnsiTheme="majorBidi" w:cstheme="majorBidi"/>
                <w:lang w:val="en-GB" w:eastAsia="ar-SA"/>
              </w:rPr>
            </w:pP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Elahe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Tavakol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Ron J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Okagaki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Gabriele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Verderio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Vahid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Shariati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J., </w:t>
            </w:r>
            <w:r w:rsidRPr="002E6BF7">
              <w:rPr>
                <w:rFonts w:asciiTheme="majorBidi" w:eastAsia="Times New Roman" w:hAnsiTheme="majorBidi" w:cstheme="majorBidi"/>
                <w:b/>
                <w:bCs/>
                <w:lang w:val="en-GB" w:eastAsia="ar-SA"/>
              </w:rPr>
              <w:t xml:space="preserve">Ahmed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b/>
                <w:bCs/>
                <w:lang w:val="en-GB" w:eastAsia="ar-SA"/>
              </w:rPr>
              <w:t>Hussien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Hatice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Bilgic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Michael J Scanlon, Natalie R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Todt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Timothy J Close,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Arnis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Druka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Robbie Waugh,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Burkhard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Steuernagel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Ruvini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Ariyadasa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Axel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Himmelbach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Nils Stein, Gary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Muehlbauer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Laura Rossini (2015). The barley </w:t>
            </w:r>
            <w:r w:rsidRPr="002E6BF7">
              <w:rPr>
                <w:rFonts w:asciiTheme="majorBidi" w:eastAsia="Times New Roman" w:hAnsiTheme="majorBidi" w:cstheme="majorBidi"/>
                <w:i/>
                <w:iCs/>
                <w:lang w:val="en-GB" w:eastAsia="ar-SA"/>
              </w:rPr>
              <w:t>Uniculme4</w:t>
            </w:r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gene encodes a BLADE-ON-PETIOLE-like protein that controls tillering and leaf patterning. </w:t>
            </w:r>
            <w:r w:rsidRPr="002E6BF7">
              <w:rPr>
                <w:rFonts w:asciiTheme="majorBidi" w:eastAsia="Times New Roman" w:hAnsiTheme="majorBidi" w:cstheme="majorBidi"/>
                <w:i/>
                <w:iCs/>
                <w:lang w:val="en-GB" w:eastAsia="ar-SA"/>
              </w:rPr>
              <w:t>Plant Physiology</w:t>
            </w:r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, 168(1): 164–174</w:t>
            </w:r>
          </w:p>
          <w:p w:rsidR="009364C1" w:rsidRDefault="009364C1" w:rsidP="009D4DBF">
            <w:pPr>
              <w:numPr>
                <w:ilvl w:val="0"/>
                <w:numId w:val="1"/>
              </w:numPr>
              <w:suppressAutoHyphens/>
              <w:ind w:left="319" w:hanging="319"/>
              <w:contextualSpacing/>
              <w:jc w:val="both"/>
              <w:rPr>
                <w:rFonts w:asciiTheme="majorBidi" w:eastAsia="Times New Roman" w:hAnsiTheme="majorBidi" w:cstheme="majorBidi"/>
                <w:lang w:val="en-GB" w:eastAsia="ar-SA"/>
              </w:rPr>
            </w:pPr>
            <w:r w:rsidRPr="002E6BF7">
              <w:rPr>
                <w:rFonts w:asciiTheme="majorBidi" w:eastAsia="Times New Roman" w:hAnsiTheme="majorBidi" w:cstheme="majorBidi"/>
                <w:b/>
                <w:bCs/>
                <w:lang w:val="en-GB" w:eastAsia="ar-SA"/>
              </w:rPr>
              <w:t xml:space="preserve">Ahmed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b/>
                <w:bCs/>
                <w:lang w:val="en-GB" w:eastAsia="ar-SA"/>
              </w:rPr>
              <w:t>Hussien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T.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Yaseen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S. Vicario, M.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Santamaria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, C.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Saccone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and A.M. </w:t>
            </w:r>
            <w:proofErr w:type="spellStart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D’Onghia</w:t>
            </w:r>
            <w:proofErr w:type="spellEnd"/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(2009). Pathogenicity phenotypes of </w:t>
            </w:r>
            <w:r w:rsidRPr="002E6BF7">
              <w:rPr>
                <w:rFonts w:asciiTheme="majorBidi" w:eastAsia="Times New Roman" w:hAnsiTheme="majorBidi" w:cstheme="majorBidi"/>
                <w:i/>
                <w:iCs/>
                <w:lang w:val="en-GB" w:eastAsia="ar-SA"/>
              </w:rPr>
              <w:t>Fusarium</w:t>
            </w:r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 xml:space="preserve"> spp. associated to citrus dry root rot: primary results. </w:t>
            </w:r>
            <w:r w:rsidRPr="002E6BF7">
              <w:rPr>
                <w:rFonts w:asciiTheme="majorBidi" w:eastAsia="Times New Roman" w:hAnsiTheme="majorBidi" w:cstheme="majorBidi"/>
                <w:i/>
                <w:iCs/>
                <w:lang w:val="en-GB" w:eastAsia="ar-SA"/>
              </w:rPr>
              <w:t>Journal of plant pathology</w:t>
            </w:r>
            <w:r w:rsidRPr="002E6BF7">
              <w:rPr>
                <w:rFonts w:asciiTheme="majorBidi" w:eastAsia="Times New Roman" w:hAnsiTheme="majorBidi" w:cstheme="majorBidi"/>
                <w:lang w:val="en-GB" w:eastAsia="ar-SA"/>
              </w:rPr>
              <w:t>, Volume 91, Issue December (supplement 4).</w:t>
            </w:r>
          </w:p>
          <w:p w:rsidR="009364C1" w:rsidRDefault="009364C1" w:rsidP="009D4DB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tl/>
                <w:lang w:bidi="ar-EG"/>
              </w:rPr>
            </w:pPr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>Nader El-</w:t>
            </w:r>
            <w:proofErr w:type="spellStart"/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>Badry</w:t>
            </w:r>
            <w:proofErr w:type="spellEnd"/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 xml:space="preserve">, </w:t>
            </w:r>
            <w:proofErr w:type="spellStart"/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>Safwat</w:t>
            </w:r>
            <w:proofErr w:type="spellEnd"/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 xml:space="preserve"> El-Haddad and </w:t>
            </w:r>
            <w:r w:rsidRPr="009364C1">
              <w:rPr>
                <w:rFonts w:asciiTheme="majorBidi" w:eastAsia="Times New Roman" w:hAnsiTheme="majorBidi" w:cstheme="majorBidi"/>
                <w:b/>
                <w:bCs/>
                <w:lang w:val="en-GB" w:eastAsia="it-IT"/>
              </w:rPr>
              <w:t xml:space="preserve">Ahmed </w:t>
            </w:r>
            <w:proofErr w:type="spellStart"/>
            <w:r w:rsidRPr="009364C1">
              <w:rPr>
                <w:rFonts w:asciiTheme="majorBidi" w:eastAsia="Times New Roman" w:hAnsiTheme="majorBidi" w:cstheme="majorBidi"/>
                <w:b/>
                <w:bCs/>
                <w:lang w:val="en-GB" w:eastAsia="it-IT"/>
              </w:rPr>
              <w:t>Hussien</w:t>
            </w:r>
            <w:proofErr w:type="spellEnd"/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 xml:space="preserve"> (2009). Production and Evaluation of Polyclonal antisera for detection of </w:t>
            </w:r>
            <w:proofErr w:type="spellStart"/>
            <w:r w:rsidRPr="009364C1">
              <w:rPr>
                <w:rFonts w:asciiTheme="majorBidi" w:eastAsia="Times New Roman" w:hAnsiTheme="majorBidi" w:cstheme="majorBidi"/>
                <w:i/>
                <w:iCs/>
                <w:lang w:val="en-GB" w:eastAsia="it-IT"/>
              </w:rPr>
              <w:t>Ralstonia</w:t>
            </w:r>
            <w:proofErr w:type="spellEnd"/>
            <w:r w:rsidRPr="009364C1">
              <w:rPr>
                <w:rFonts w:asciiTheme="majorBidi" w:eastAsia="Times New Roman" w:hAnsiTheme="majorBidi" w:cstheme="majorBidi"/>
                <w:i/>
                <w:iCs/>
                <w:lang w:val="en-GB" w:eastAsia="it-IT"/>
              </w:rPr>
              <w:t xml:space="preserve"> </w:t>
            </w:r>
            <w:proofErr w:type="spellStart"/>
            <w:r w:rsidRPr="009364C1">
              <w:rPr>
                <w:rFonts w:asciiTheme="majorBidi" w:eastAsia="Times New Roman" w:hAnsiTheme="majorBidi" w:cstheme="majorBidi"/>
                <w:i/>
                <w:iCs/>
                <w:lang w:val="en-GB" w:eastAsia="it-IT"/>
              </w:rPr>
              <w:t>solanacearum</w:t>
            </w:r>
            <w:proofErr w:type="spellEnd"/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 xml:space="preserve">. Current Research Topics in Applied Microbiology and Microbial Biotechnology. Ed. Antonio Mendez-Vilas. Ed. Antonio Mendez-Vilas. World Scientific Publishing Co. </w:t>
            </w:r>
            <w:proofErr w:type="spellStart"/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>Pte.</w:t>
            </w:r>
            <w:proofErr w:type="spellEnd"/>
            <w:r w:rsidRPr="009364C1">
              <w:rPr>
                <w:rFonts w:asciiTheme="majorBidi" w:eastAsia="Times New Roman" w:hAnsiTheme="majorBidi" w:cstheme="majorBidi"/>
                <w:lang w:val="en-GB" w:eastAsia="it-IT"/>
              </w:rPr>
              <w:t xml:space="preserve"> Ltd. Pp. 545-551</w:t>
            </w:r>
            <w:r w:rsidRPr="009364C1">
              <w:rPr>
                <w:rFonts w:asciiTheme="majorBidi" w:eastAsia="Times New Roman" w:hAnsiTheme="majorBidi" w:cstheme="majorBidi"/>
                <w:sz w:val="24"/>
                <w:szCs w:val="24"/>
                <w:lang w:val="en-GB" w:eastAsia="it-IT"/>
              </w:rPr>
              <w:t>.</w:t>
            </w:r>
          </w:p>
        </w:tc>
        <w:tc>
          <w:tcPr>
            <w:tcW w:w="2830" w:type="dxa"/>
            <w:tcBorders>
              <w:top w:val="nil"/>
              <w:bottom w:val="thinThickSmallGap" w:sz="24" w:space="0" w:color="auto"/>
              <w:right w:val="nil"/>
            </w:tcBorders>
          </w:tcPr>
          <w:p w:rsidR="009364C1" w:rsidRDefault="009364C1">
            <w:r w:rsidRPr="007D22F6">
              <w:rPr>
                <w:rFonts w:hint="cs"/>
                <w:b/>
                <w:bCs/>
                <w:sz w:val="32"/>
                <w:szCs w:val="32"/>
                <w:rtl/>
              </w:rPr>
              <w:t>الابحاث المنشورة</w:t>
            </w:r>
          </w:p>
        </w:tc>
      </w:tr>
      <w:tr w:rsidR="009364C1" w:rsidTr="00076D62">
        <w:tc>
          <w:tcPr>
            <w:tcW w:w="6948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</w:tcPr>
          <w:p w:rsidR="009364C1" w:rsidRDefault="009364C1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</w:tcPr>
          <w:p w:rsidR="009364C1" w:rsidRDefault="009364C1"/>
        </w:tc>
      </w:tr>
      <w:tr w:rsidR="009364C1" w:rsidTr="00076D6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Pr="001B78E5" w:rsidRDefault="009364C1" w:rsidP="00404612">
            <w:pPr>
              <w:jc w:val="right"/>
              <w:rPr>
                <w:lang w:val="en-US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Pr="004E2872" w:rsidRDefault="009364C1">
            <w:r w:rsidRPr="007D22F6">
              <w:rPr>
                <w:rFonts w:hint="cs"/>
                <w:b/>
                <w:bCs/>
                <w:sz w:val="32"/>
                <w:szCs w:val="32"/>
                <w:rtl/>
              </w:rPr>
              <w:t>المهارات واللغات</w:t>
            </w:r>
          </w:p>
        </w:tc>
      </w:tr>
      <w:tr w:rsidR="009364C1" w:rsidTr="00076D6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Default="009364C1" w:rsidP="009364C1">
            <w:pPr>
              <w:pStyle w:val="ListParagraph"/>
              <w:numPr>
                <w:ilvl w:val="0"/>
                <w:numId w:val="1"/>
              </w:numPr>
              <w:ind w:left="270" w:hanging="270"/>
              <w:jc w:val="right"/>
              <w:rPr>
                <w:rtl/>
              </w:rPr>
            </w:pPr>
            <w:r>
              <w:rPr>
                <w:rFonts w:hint="cs"/>
                <w:rtl/>
              </w:rPr>
              <w:t>لغة انجليزية : إجادة تامة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Pr="007D22F6" w:rsidRDefault="009364C1">
            <w:pPr>
              <w:rPr>
                <w:b/>
                <w:bCs/>
              </w:rPr>
            </w:pPr>
          </w:p>
        </w:tc>
      </w:tr>
      <w:tr w:rsidR="009364C1" w:rsidTr="00CD13BC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Pr="002E6BF7" w:rsidRDefault="009364C1" w:rsidP="009364C1">
            <w:pPr>
              <w:suppressAutoHyphens/>
              <w:ind w:left="319"/>
              <w:contextualSpacing/>
              <w:jc w:val="right"/>
              <w:rPr>
                <w:rFonts w:asciiTheme="majorBidi" w:eastAsia="Times New Roman" w:hAnsiTheme="majorBidi" w:cstheme="majorBidi"/>
                <w:rtl/>
                <w:lang w:val="en-GB" w:eastAsia="ar-SA"/>
              </w:rPr>
            </w:pPr>
            <w:r>
              <w:rPr>
                <w:rFonts w:hint="cs"/>
                <w:rtl/>
              </w:rPr>
              <w:t>لغة إيطالية: إجادة متوسطة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Pr="007D22F6" w:rsidRDefault="009364C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364C1" w:rsidTr="00E139E8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Default="009364C1" w:rsidP="009364C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لغة فرنسية: اساسيات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Default="009364C1"/>
        </w:tc>
      </w:tr>
      <w:tr w:rsidR="009364C1" w:rsidTr="004E287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Default="009364C1" w:rsidP="009364C1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Pr="007D22F6" w:rsidRDefault="009364C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364C1" w:rsidTr="004E287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Default="009364C1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Default="009364C1"/>
        </w:tc>
      </w:tr>
      <w:tr w:rsidR="009364C1" w:rsidTr="004E287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Default="009364C1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Default="009364C1"/>
        </w:tc>
      </w:tr>
      <w:tr w:rsidR="009364C1" w:rsidTr="004E287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Default="009364C1" w:rsidP="00404612">
            <w:pPr>
              <w:jc w:val="right"/>
              <w:rPr>
                <w:rtl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Default="009364C1"/>
        </w:tc>
      </w:tr>
      <w:tr w:rsidR="009364C1" w:rsidTr="004E287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C1" w:rsidRPr="008601F4" w:rsidRDefault="009364C1" w:rsidP="00404612">
            <w:pPr>
              <w:jc w:val="right"/>
              <w:rPr>
                <w:rtl/>
                <w:lang w:val="en-GB" w:bidi="ar-EG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C1" w:rsidRDefault="009364C1"/>
        </w:tc>
      </w:tr>
    </w:tbl>
    <w:p w:rsidR="001B78E5" w:rsidRDefault="001B78E5"/>
    <w:sectPr w:rsidR="001B7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B12"/>
    <w:multiLevelType w:val="hybridMultilevel"/>
    <w:tmpl w:val="6B145A1A"/>
    <w:lvl w:ilvl="0" w:tplc="1064101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80B377B"/>
    <w:multiLevelType w:val="hybridMultilevel"/>
    <w:tmpl w:val="AA4EFAC8"/>
    <w:lvl w:ilvl="0" w:tplc="54A6F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50"/>
    <w:rsid w:val="00013550"/>
    <w:rsid w:val="00047434"/>
    <w:rsid w:val="000730D8"/>
    <w:rsid w:val="000814FE"/>
    <w:rsid w:val="00115EC2"/>
    <w:rsid w:val="001213C3"/>
    <w:rsid w:val="00127C2A"/>
    <w:rsid w:val="00140882"/>
    <w:rsid w:val="0018544A"/>
    <w:rsid w:val="001B78E5"/>
    <w:rsid w:val="002327E9"/>
    <w:rsid w:val="0028552D"/>
    <w:rsid w:val="002A33F8"/>
    <w:rsid w:val="002D7F8D"/>
    <w:rsid w:val="002E6BF7"/>
    <w:rsid w:val="00320A9C"/>
    <w:rsid w:val="0033019E"/>
    <w:rsid w:val="00361650"/>
    <w:rsid w:val="00404612"/>
    <w:rsid w:val="00415CDA"/>
    <w:rsid w:val="00434C6B"/>
    <w:rsid w:val="00464B96"/>
    <w:rsid w:val="004764CC"/>
    <w:rsid w:val="00480F57"/>
    <w:rsid w:val="004E2872"/>
    <w:rsid w:val="00560FF6"/>
    <w:rsid w:val="00603FFF"/>
    <w:rsid w:val="0065034D"/>
    <w:rsid w:val="006649FC"/>
    <w:rsid w:val="00686EA5"/>
    <w:rsid w:val="006C0493"/>
    <w:rsid w:val="00781E78"/>
    <w:rsid w:val="007C62FB"/>
    <w:rsid w:val="007D1D16"/>
    <w:rsid w:val="007D22F6"/>
    <w:rsid w:val="008601F4"/>
    <w:rsid w:val="008650D9"/>
    <w:rsid w:val="00884B95"/>
    <w:rsid w:val="008976DA"/>
    <w:rsid w:val="008B0ECA"/>
    <w:rsid w:val="008F53E1"/>
    <w:rsid w:val="008F5605"/>
    <w:rsid w:val="009364C1"/>
    <w:rsid w:val="00956EF5"/>
    <w:rsid w:val="0096549A"/>
    <w:rsid w:val="00973E6F"/>
    <w:rsid w:val="009D4DBF"/>
    <w:rsid w:val="009E20BC"/>
    <w:rsid w:val="00A82B4D"/>
    <w:rsid w:val="00B95766"/>
    <w:rsid w:val="00C64A25"/>
    <w:rsid w:val="00C8230E"/>
    <w:rsid w:val="00CC4BDC"/>
    <w:rsid w:val="00CD548F"/>
    <w:rsid w:val="00CF5014"/>
    <w:rsid w:val="00ED5A3E"/>
    <w:rsid w:val="00F2500F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2</dc:creator>
  <cp:lastModifiedBy>المصرية للكمبيوتر</cp:lastModifiedBy>
  <cp:revision>2</cp:revision>
  <dcterms:created xsi:type="dcterms:W3CDTF">2017-01-19T13:29:00Z</dcterms:created>
  <dcterms:modified xsi:type="dcterms:W3CDTF">2017-01-19T13:29:00Z</dcterms:modified>
</cp:coreProperties>
</file>